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F7" w:rsidRDefault="003940B8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75pt;height:52.5pt;visibility:visible" filled="t">
            <v:imagedata r:id="rId7" o:title=""/>
          </v:shape>
        </w:pict>
      </w:r>
      <w:r w:rsidR="00560095">
        <w:br/>
      </w:r>
      <w:r w:rsidR="00560095">
        <w:rPr>
          <w:b/>
          <w:sz w:val="28"/>
          <w:szCs w:val="28"/>
        </w:rPr>
        <w:t>АДМИНИСТРАЦИЯ КУШВИНСКОГО ГОРОДСКОГО ОКРУГА</w:t>
      </w:r>
    </w:p>
    <w:p w:rsidR="00DB58F7" w:rsidRDefault="00560095">
      <w:pPr>
        <w:pBdr>
          <w:bottom w:val="single" w:sz="8" w:space="1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B58F7" w:rsidRDefault="00DB58F7">
      <w:pPr>
        <w:jc w:val="both"/>
        <w:rPr>
          <w:sz w:val="16"/>
          <w:szCs w:val="16"/>
        </w:rPr>
      </w:pPr>
    </w:p>
    <w:p w:rsidR="00DB58F7" w:rsidRDefault="00DB58F7">
      <w:pPr>
        <w:jc w:val="both"/>
        <w:rPr>
          <w:sz w:val="16"/>
          <w:szCs w:val="16"/>
        </w:rPr>
      </w:pPr>
    </w:p>
    <w:p w:rsidR="00DB58F7" w:rsidRDefault="0056009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D35C5">
        <w:rPr>
          <w:sz w:val="28"/>
          <w:szCs w:val="28"/>
        </w:rPr>
        <w:t>23.05.2016</w:t>
      </w:r>
      <w:r>
        <w:rPr>
          <w:sz w:val="28"/>
          <w:szCs w:val="28"/>
        </w:rPr>
        <w:t xml:space="preserve"> № </w:t>
      </w:r>
      <w:r w:rsidR="009D35C5">
        <w:rPr>
          <w:sz w:val="28"/>
          <w:szCs w:val="28"/>
        </w:rPr>
        <w:t xml:space="preserve">631 </w:t>
      </w:r>
    </w:p>
    <w:p w:rsidR="00DB58F7" w:rsidRDefault="0056009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B58F7" w:rsidRDefault="00DB58F7">
      <w:pPr>
        <w:jc w:val="center"/>
        <w:rPr>
          <w:b/>
          <w:i/>
          <w:sz w:val="28"/>
          <w:szCs w:val="28"/>
        </w:rPr>
      </w:pPr>
    </w:p>
    <w:p w:rsidR="00DB58F7" w:rsidRDefault="0056009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реорганизации </w:t>
      </w:r>
      <w:r w:rsidRPr="00C42F72">
        <w:rPr>
          <w:b/>
          <w:i/>
          <w:sz w:val="28"/>
          <w:szCs w:val="28"/>
        </w:rPr>
        <w:t>м</w:t>
      </w:r>
      <w:r>
        <w:rPr>
          <w:b/>
          <w:i/>
          <w:sz w:val="28"/>
          <w:szCs w:val="28"/>
        </w:rPr>
        <w:t xml:space="preserve">униципального </w:t>
      </w:r>
      <w:r w:rsidR="00495977">
        <w:rPr>
          <w:b/>
          <w:i/>
          <w:sz w:val="28"/>
          <w:szCs w:val="28"/>
        </w:rPr>
        <w:t>казенного учреждения</w:t>
      </w:r>
      <w:r w:rsidR="00D77B1A">
        <w:rPr>
          <w:b/>
          <w:i/>
          <w:sz w:val="28"/>
          <w:szCs w:val="28"/>
        </w:rPr>
        <w:br/>
      </w:r>
      <w:r w:rsidR="00495977">
        <w:rPr>
          <w:b/>
          <w:i/>
          <w:sz w:val="28"/>
          <w:szCs w:val="28"/>
        </w:rPr>
        <w:t>«</w:t>
      </w:r>
      <w:r w:rsidR="0067171D">
        <w:rPr>
          <w:b/>
          <w:i/>
          <w:sz w:val="28"/>
          <w:szCs w:val="28"/>
        </w:rPr>
        <w:t>Ресурсный центр</w:t>
      </w:r>
      <w:r w:rsidR="00495977">
        <w:rPr>
          <w:b/>
          <w:i/>
          <w:sz w:val="28"/>
          <w:szCs w:val="28"/>
        </w:rPr>
        <w:t xml:space="preserve">» </w:t>
      </w:r>
    </w:p>
    <w:p w:rsidR="00DB58F7" w:rsidRDefault="00DB58F7">
      <w:pPr>
        <w:widowControl w:val="0"/>
        <w:tabs>
          <w:tab w:val="left" w:pos="567"/>
        </w:tabs>
        <w:autoSpaceDE w:val="0"/>
        <w:ind w:firstLine="540"/>
        <w:jc w:val="both"/>
        <w:rPr>
          <w:sz w:val="28"/>
          <w:szCs w:val="28"/>
        </w:rPr>
      </w:pPr>
    </w:p>
    <w:p w:rsidR="00DB58F7" w:rsidRDefault="00560095" w:rsidP="00A55222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A55222">
        <w:rPr>
          <w:sz w:val="28"/>
          <w:szCs w:val="28"/>
        </w:rPr>
        <w:t>Гражданским кодексом Российской Федерации, Федеральным законом от 12</w:t>
      </w:r>
      <w:r w:rsidR="00460132">
        <w:rPr>
          <w:sz w:val="28"/>
          <w:szCs w:val="28"/>
        </w:rPr>
        <w:t xml:space="preserve"> января 1996 года № 7-</w:t>
      </w:r>
      <w:r w:rsidR="00A55222">
        <w:rPr>
          <w:sz w:val="28"/>
          <w:szCs w:val="28"/>
        </w:rPr>
        <w:t>ФЗ</w:t>
      </w:r>
      <w:r w:rsidR="0087341C">
        <w:rPr>
          <w:sz w:val="28"/>
          <w:szCs w:val="28"/>
        </w:rPr>
        <w:t xml:space="preserve"> «О некоммерческих организациях», Федеральным законом от 06</w:t>
      </w:r>
      <w:r w:rsidR="00460132">
        <w:rPr>
          <w:sz w:val="28"/>
          <w:szCs w:val="28"/>
        </w:rPr>
        <w:t xml:space="preserve"> октября </w:t>
      </w:r>
      <w:r w:rsidR="0087341C">
        <w:rPr>
          <w:sz w:val="28"/>
          <w:szCs w:val="28"/>
        </w:rPr>
        <w:t>2003 г</w:t>
      </w:r>
      <w:r w:rsidR="00460132">
        <w:rPr>
          <w:sz w:val="28"/>
          <w:szCs w:val="28"/>
        </w:rPr>
        <w:t>ода</w:t>
      </w:r>
      <w:r w:rsidR="0087341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Кушвинского городского округа, </w:t>
      </w:r>
      <w:r w:rsidR="00460132">
        <w:rPr>
          <w:sz w:val="28"/>
          <w:szCs w:val="28"/>
        </w:rPr>
        <w:t xml:space="preserve">постановлением администрации Кушвинского городского округа от 25 апреля 2011 года № 325 «Об утверждении Порядка создания, реорганизации, изменения типа и ликвидации муниципальных учреждений Кушвинского городского округа, а также порядок утверждения уставов муниципальных учреждений Кушвинского городского округа и внесения в них изменений», в целях </w:t>
      </w:r>
      <w:r w:rsidR="0035381F">
        <w:rPr>
          <w:sz w:val="28"/>
          <w:szCs w:val="28"/>
        </w:rPr>
        <w:t>оптимизации расходов бюджета Кушвинского городского округа</w:t>
      </w:r>
      <w:r w:rsidR="0087341C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Кушвинского городского округа</w:t>
      </w:r>
    </w:p>
    <w:p w:rsidR="00DB58F7" w:rsidRDefault="0056009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ПОСТАНОВЛЯЕТ:</w:t>
      </w:r>
    </w:p>
    <w:p w:rsidR="00DB58F7" w:rsidRDefault="0027577A" w:rsidP="0027577A">
      <w:pPr>
        <w:pStyle w:val="ac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Реорганизовать </w:t>
      </w:r>
      <w:r w:rsidRPr="00C42F72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униципальное </w:t>
      </w:r>
      <w:r w:rsidR="00285BA1" w:rsidRPr="0027577A">
        <w:rPr>
          <w:sz w:val="28"/>
          <w:szCs w:val="28"/>
        </w:rPr>
        <w:t>казенное учреждение «</w:t>
      </w:r>
      <w:r w:rsidR="0067171D">
        <w:rPr>
          <w:sz w:val="28"/>
          <w:szCs w:val="28"/>
        </w:rPr>
        <w:t>Ресурсный центр</w:t>
      </w:r>
      <w:r w:rsidR="00285BA1" w:rsidRPr="0027577A">
        <w:rPr>
          <w:sz w:val="28"/>
          <w:szCs w:val="28"/>
        </w:rPr>
        <w:t>»</w:t>
      </w:r>
      <w:r w:rsidR="0067171D">
        <w:rPr>
          <w:sz w:val="28"/>
          <w:szCs w:val="28"/>
        </w:rPr>
        <w:t xml:space="preserve"> (далее - </w:t>
      </w:r>
      <w:r w:rsidR="00285BA1" w:rsidRPr="0027577A">
        <w:rPr>
          <w:sz w:val="28"/>
          <w:szCs w:val="28"/>
        </w:rPr>
        <w:t>МКУ «</w:t>
      </w:r>
      <w:r w:rsidR="0067171D">
        <w:rPr>
          <w:sz w:val="28"/>
          <w:szCs w:val="28"/>
        </w:rPr>
        <w:t>РЦ</w:t>
      </w:r>
      <w:r w:rsidR="00285BA1" w:rsidRPr="0027577A">
        <w:rPr>
          <w:sz w:val="28"/>
          <w:szCs w:val="28"/>
        </w:rPr>
        <w:t>»</w:t>
      </w:r>
      <w:r>
        <w:rPr>
          <w:sz w:val="28"/>
          <w:szCs w:val="28"/>
        </w:rPr>
        <w:t>) в форме присоединения к нему</w:t>
      </w:r>
      <w:r w:rsidR="00560095" w:rsidRPr="0027577A">
        <w:rPr>
          <w:sz w:val="28"/>
          <w:szCs w:val="28"/>
        </w:rPr>
        <w:t xml:space="preserve"> </w:t>
      </w:r>
      <w:r w:rsidR="00F7382F">
        <w:rPr>
          <w:sz w:val="28"/>
          <w:szCs w:val="28"/>
        </w:rPr>
        <w:t>М</w:t>
      </w:r>
      <w:r w:rsidR="00560095" w:rsidRPr="0027577A">
        <w:rPr>
          <w:sz w:val="28"/>
          <w:szCs w:val="28"/>
        </w:rPr>
        <w:t xml:space="preserve">униципального </w:t>
      </w:r>
      <w:r w:rsidR="00285BA1" w:rsidRPr="0027577A">
        <w:rPr>
          <w:sz w:val="28"/>
          <w:szCs w:val="28"/>
        </w:rPr>
        <w:t xml:space="preserve">казенного учреждения </w:t>
      </w:r>
      <w:r w:rsidR="0067171D">
        <w:rPr>
          <w:sz w:val="28"/>
          <w:szCs w:val="28"/>
        </w:rPr>
        <w:t xml:space="preserve">централизованная бухгалтерия </w:t>
      </w:r>
      <w:r w:rsidR="00285BA1" w:rsidRPr="0027577A">
        <w:rPr>
          <w:sz w:val="28"/>
          <w:szCs w:val="28"/>
        </w:rPr>
        <w:t xml:space="preserve">Кушвинского городского округа </w:t>
      </w:r>
      <w:r>
        <w:rPr>
          <w:sz w:val="28"/>
          <w:szCs w:val="28"/>
        </w:rPr>
        <w:t xml:space="preserve">(далее - </w:t>
      </w:r>
      <w:r w:rsidR="00285BA1" w:rsidRPr="0027577A">
        <w:rPr>
          <w:sz w:val="28"/>
          <w:szCs w:val="28"/>
        </w:rPr>
        <w:t>МКУ «Ц</w:t>
      </w:r>
      <w:r w:rsidR="0067171D">
        <w:rPr>
          <w:sz w:val="28"/>
          <w:szCs w:val="28"/>
        </w:rPr>
        <w:t>Б</w:t>
      </w:r>
      <w:r w:rsidR="00285BA1" w:rsidRPr="0027577A">
        <w:rPr>
          <w:sz w:val="28"/>
          <w:szCs w:val="28"/>
        </w:rPr>
        <w:t>»</w:t>
      </w:r>
      <w:r w:rsidR="00560095" w:rsidRPr="0027577A">
        <w:rPr>
          <w:sz w:val="28"/>
          <w:szCs w:val="28"/>
        </w:rPr>
        <w:t>).</w:t>
      </w:r>
    </w:p>
    <w:p w:rsidR="00C574C2" w:rsidRPr="00ED2435" w:rsidRDefault="00C574C2" w:rsidP="00C574C2">
      <w:pPr>
        <w:pStyle w:val="ac"/>
        <w:numPr>
          <w:ilvl w:val="0"/>
          <w:numId w:val="1"/>
        </w:numPr>
        <w:ind w:left="0" w:firstLine="709"/>
        <w:contextualSpacing w:val="0"/>
        <w:jc w:val="both"/>
        <w:rPr>
          <w:sz w:val="28"/>
          <w:szCs w:val="28"/>
        </w:rPr>
      </w:pPr>
      <w:r w:rsidRPr="00ED2435">
        <w:rPr>
          <w:sz w:val="28"/>
          <w:szCs w:val="28"/>
        </w:rPr>
        <w:t>После завершения процесса реорганизации МКУ «РЦ» сохранит свое наименование: муниципальное казенное учреждение «Ресурсный центр».</w:t>
      </w:r>
    </w:p>
    <w:p w:rsidR="00A90915" w:rsidRPr="009B0196" w:rsidRDefault="009B0196" w:rsidP="009B0196">
      <w:pPr>
        <w:pStyle w:val="ac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196">
        <w:rPr>
          <w:sz w:val="28"/>
          <w:szCs w:val="28"/>
        </w:rPr>
        <w:t xml:space="preserve">Установить, что правопреемником публичных прав и обязанностей, а также правопреемником по всем обязательствам в отношении всех кредиторов и должников </w:t>
      </w:r>
      <w:r w:rsidRPr="0067171D">
        <w:rPr>
          <w:sz w:val="28"/>
          <w:szCs w:val="28"/>
        </w:rPr>
        <w:t>МКУ «</w:t>
      </w:r>
      <w:r>
        <w:rPr>
          <w:sz w:val="28"/>
          <w:szCs w:val="28"/>
        </w:rPr>
        <w:t>ЦБ</w:t>
      </w:r>
      <w:r w:rsidRPr="0067171D">
        <w:rPr>
          <w:sz w:val="28"/>
          <w:szCs w:val="28"/>
        </w:rPr>
        <w:t>»</w:t>
      </w:r>
      <w:r w:rsidRPr="009B0196">
        <w:rPr>
          <w:sz w:val="28"/>
          <w:szCs w:val="28"/>
        </w:rPr>
        <w:t xml:space="preserve">, включая обязательства, оспариваемые сторонами, является </w:t>
      </w:r>
      <w:r w:rsidRPr="0067171D">
        <w:rPr>
          <w:sz w:val="28"/>
          <w:szCs w:val="28"/>
        </w:rPr>
        <w:t>МКУ «РЦ»</w:t>
      </w:r>
      <w:r w:rsidRPr="009B0196">
        <w:rPr>
          <w:sz w:val="28"/>
          <w:szCs w:val="28"/>
        </w:rPr>
        <w:t>.</w:t>
      </w:r>
    </w:p>
    <w:p w:rsidR="00324D23" w:rsidRDefault="00EA5581" w:rsidP="00A07096">
      <w:pPr>
        <w:pStyle w:val="ac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Функциями</w:t>
      </w:r>
      <w:r w:rsidR="009B0196">
        <w:rPr>
          <w:sz w:val="28"/>
          <w:szCs w:val="28"/>
        </w:rPr>
        <w:t xml:space="preserve"> и п</w:t>
      </w:r>
      <w:r w:rsidR="00C53775" w:rsidRPr="00A90915">
        <w:rPr>
          <w:sz w:val="28"/>
          <w:szCs w:val="28"/>
        </w:rPr>
        <w:t>олномочиями учредителя МКУ «</w:t>
      </w:r>
      <w:r w:rsidR="0067171D">
        <w:rPr>
          <w:sz w:val="28"/>
          <w:szCs w:val="28"/>
        </w:rPr>
        <w:t>РЦ</w:t>
      </w:r>
      <w:r w:rsidR="00C53775" w:rsidRPr="00A90915">
        <w:rPr>
          <w:sz w:val="28"/>
          <w:szCs w:val="28"/>
        </w:rPr>
        <w:t>» наделить</w:t>
      </w:r>
      <w:r w:rsidR="009B0196">
        <w:rPr>
          <w:sz w:val="28"/>
          <w:szCs w:val="28"/>
        </w:rPr>
        <w:t xml:space="preserve"> администрацию Кушвинского городского округа в лице ее отраслевого органа - </w:t>
      </w:r>
      <w:r w:rsidR="0067171D">
        <w:rPr>
          <w:sz w:val="28"/>
          <w:szCs w:val="28"/>
        </w:rPr>
        <w:t>Управлени</w:t>
      </w:r>
      <w:r w:rsidR="009B0196">
        <w:rPr>
          <w:sz w:val="28"/>
          <w:szCs w:val="28"/>
        </w:rPr>
        <w:t>я</w:t>
      </w:r>
      <w:r w:rsidR="0067171D">
        <w:rPr>
          <w:sz w:val="28"/>
          <w:szCs w:val="28"/>
        </w:rPr>
        <w:t xml:space="preserve"> образования</w:t>
      </w:r>
      <w:r w:rsidR="00C53775" w:rsidRPr="00A90915">
        <w:rPr>
          <w:sz w:val="28"/>
          <w:szCs w:val="28"/>
        </w:rPr>
        <w:t xml:space="preserve"> Кушвинского городского округа.</w:t>
      </w:r>
    </w:p>
    <w:p w:rsidR="004E6457" w:rsidRDefault="001A1798" w:rsidP="00A07096">
      <w:pPr>
        <w:pStyle w:val="ac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24D23">
        <w:rPr>
          <w:sz w:val="28"/>
          <w:szCs w:val="28"/>
        </w:rPr>
        <w:t>Изменить основную цель деятельности</w:t>
      </w:r>
      <w:r w:rsidR="00AB21CD" w:rsidRPr="00324D23">
        <w:rPr>
          <w:sz w:val="28"/>
          <w:szCs w:val="28"/>
        </w:rPr>
        <w:t xml:space="preserve"> МКУ «</w:t>
      </w:r>
      <w:r w:rsidR="0067171D" w:rsidRPr="00324D23">
        <w:rPr>
          <w:sz w:val="28"/>
          <w:szCs w:val="28"/>
        </w:rPr>
        <w:t>РЦ</w:t>
      </w:r>
      <w:r w:rsidR="00AB21CD" w:rsidRPr="00324D23">
        <w:rPr>
          <w:sz w:val="28"/>
          <w:szCs w:val="28"/>
        </w:rPr>
        <w:t>»</w:t>
      </w:r>
      <w:r w:rsidR="008732E2" w:rsidRPr="00324D23">
        <w:rPr>
          <w:sz w:val="28"/>
          <w:szCs w:val="28"/>
        </w:rPr>
        <w:t xml:space="preserve"> </w:t>
      </w:r>
      <w:r w:rsidR="0089286A" w:rsidRPr="00324D23">
        <w:rPr>
          <w:sz w:val="28"/>
          <w:szCs w:val="28"/>
        </w:rPr>
        <w:t xml:space="preserve">«Обеспечение технического, методического, правового сопровождения муниципальных учреждений, подведомственных Управлению образования Кушвинского городского округа» </w:t>
      </w:r>
      <w:r w:rsidRPr="00324D23">
        <w:rPr>
          <w:sz w:val="28"/>
          <w:szCs w:val="28"/>
        </w:rPr>
        <w:t>на</w:t>
      </w:r>
      <w:r w:rsidR="00EB45BA" w:rsidRPr="00324D23">
        <w:rPr>
          <w:sz w:val="28"/>
          <w:szCs w:val="28"/>
        </w:rPr>
        <w:t xml:space="preserve"> </w:t>
      </w:r>
      <w:r w:rsidR="004E6457">
        <w:rPr>
          <w:sz w:val="28"/>
          <w:szCs w:val="28"/>
        </w:rPr>
        <w:t>цель:</w:t>
      </w:r>
    </w:p>
    <w:p w:rsidR="00A07096" w:rsidRPr="00324D23" w:rsidRDefault="00A07096" w:rsidP="004E6457">
      <w:pPr>
        <w:pStyle w:val="ac"/>
        <w:ind w:left="0" w:firstLine="709"/>
        <w:jc w:val="both"/>
        <w:rPr>
          <w:sz w:val="28"/>
          <w:szCs w:val="28"/>
        </w:rPr>
      </w:pPr>
      <w:r w:rsidRPr="00324D23">
        <w:rPr>
          <w:sz w:val="28"/>
          <w:szCs w:val="28"/>
        </w:rPr>
        <w:t>«</w:t>
      </w:r>
      <w:r w:rsidR="004E6457">
        <w:rPr>
          <w:sz w:val="28"/>
          <w:szCs w:val="28"/>
        </w:rPr>
        <w:t xml:space="preserve">- </w:t>
      </w:r>
      <w:r w:rsidR="00324D23">
        <w:rPr>
          <w:sz w:val="28"/>
          <w:szCs w:val="28"/>
        </w:rPr>
        <w:t>О</w:t>
      </w:r>
      <w:r w:rsidRPr="00324D23">
        <w:rPr>
          <w:sz w:val="28"/>
          <w:szCs w:val="28"/>
        </w:rPr>
        <w:t xml:space="preserve">рганизационное, техническое, учебно-методическое, информационно-консультационное, организационное обеспечение деятельности отраслевого органа администрации Кушвинского городского </w:t>
      </w:r>
      <w:r w:rsidRPr="00324D23">
        <w:rPr>
          <w:sz w:val="28"/>
          <w:szCs w:val="28"/>
        </w:rPr>
        <w:lastRenderedPageBreak/>
        <w:t xml:space="preserve">округа – Управления образования Кушвинского городского округа, </w:t>
      </w:r>
      <w:r w:rsidR="00EB7CEA">
        <w:rPr>
          <w:sz w:val="28"/>
          <w:szCs w:val="28"/>
        </w:rPr>
        <w:t xml:space="preserve">муниципальных </w:t>
      </w:r>
      <w:r w:rsidRPr="00324D23">
        <w:rPr>
          <w:sz w:val="28"/>
          <w:szCs w:val="28"/>
        </w:rPr>
        <w:t xml:space="preserve">образовательных </w:t>
      </w:r>
      <w:r w:rsidR="00EB7CEA">
        <w:rPr>
          <w:sz w:val="28"/>
          <w:szCs w:val="28"/>
        </w:rPr>
        <w:t>организаций</w:t>
      </w:r>
      <w:r w:rsidRPr="00324D23">
        <w:rPr>
          <w:sz w:val="28"/>
          <w:szCs w:val="28"/>
        </w:rPr>
        <w:t xml:space="preserve"> Кушвинского городского округа, в отношении которых Управление образования Кушвинского городского округа осуществляет функции и полномочия учредителя, разработка и реализация муниципальной политики в сфере образования на территории Кушвинского городского округа, формирование единого образовательного пространства на основе сетевого взаимодействия </w:t>
      </w:r>
      <w:r w:rsidR="00EB7CEA">
        <w:rPr>
          <w:sz w:val="28"/>
          <w:szCs w:val="28"/>
        </w:rPr>
        <w:t xml:space="preserve">муниципальных </w:t>
      </w:r>
      <w:r w:rsidRPr="00324D23">
        <w:rPr>
          <w:sz w:val="28"/>
          <w:szCs w:val="28"/>
        </w:rPr>
        <w:t xml:space="preserve">образовательных </w:t>
      </w:r>
      <w:r w:rsidR="00EB7CEA">
        <w:rPr>
          <w:sz w:val="28"/>
          <w:szCs w:val="28"/>
        </w:rPr>
        <w:t>организаций</w:t>
      </w:r>
      <w:r w:rsidRPr="00324D23">
        <w:rPr>
          <w:sz w:val="28"/>
          <w:szCs w:val="28"/>
        </w:rPr>
        <w:t xml:space="preserve"> на территории Кушвинского городского округа;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организация и ведение бухгалтерского, бюджетного и налогового учета и отчетности, обязательных и хозяйственных операций путем их отражения в бухгалтерских регистрах на основе договорных отношений с </w:t>
      </w:r>
      <w:r w:rsidR="00EB7CEA">
        <w:rPr>
          <w:color w:val="000000"/>
          <w:sz w:val="28"/>
          <w:szCs w:val="28"/>
          <w:lang w:eastAsia="ru-RU"/>
        </w:rPr>
        <w:t>муниципальными образовательными организациями</w:t>
      </w:r>
      <w:r w:rsidRPr="00046816">
        <w:rPr>
          <w:color w:val="000000"/>
          <w:sz w:val="28"/>
          <w:szCs w:val="28"/>
          <w:lang w:eastAsia="ru-RU"/>
        </w:rPr>
        <w:t xml:space="preserve">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предварительный контроль над соответствием заключаемых договоров объемам ассигнований, предусмотренных бюджетной сметой и ПФХД;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контроль над правильным и экономным расходованием средств в соо</w:t>
      </w:r>
      <w:r>
        <w:rPr>
          <w:color w:val="000000"/>
          <w:sz w:val="28"/>
          <w:szCs w:val="28"/>
          <w:lang w:eastAsia="ru-RU"/>
        </w:rPr>
        <w:t>тветствии с целевым назначением;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2B2B2B"/>
          <w:sz w:val="28"/>
          <w:szCs w:val="28"/>
        </w:rPr>
        <w:t xml:space="preserve">текущее и перспективное планирование расходов </w:t>
      </w:r>
      <w:r w:rsidR="00EB7CEA">
        <w:rPr>
          <w:color w:val="2B2B2B"/>
          <w:sz w:val="28"/>
          <w:szCs w:val="28"/>
        </w:rPr>
        <w:t>муниципальных образовательных организаций</w:t>
      </w:r>
      <w:r w:rsidRPr="00046816">
        <w:rPr>
          <w:color w:val="2B2B2B"/>
          <w:sz w:val="28"/>
          <w:szCs w:val="28"/>
        </w:rPr>
        <w:t>, финансируемых через бюджет Кушвинского городского округа;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sz w:val="28"/>
          <w:szCs w:val="28"/>
          <w:lang w:eastAsia="ru-RU"/>
        </w:rPr>
      </w:pPr>
      <w:r w:rsidRPr="00046816">
        <w:rPr>
          <w:sz w:val="28"/>
          <w:szCs w:val="28"/>
          <w:lang w:eastAsia="ru-RU"/>
        </w:rPr>
        <w:t xml:space="preserve">контроль над наличием и движением имущества, пользованием материальными, трудовыми и финансовыми ресурсами в соответствии с нормативами;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начисление и выплату в установленные сроки заработной платы работникам;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своевременное проведение расчетов, возникающих в процессе исполнения в пределах санкционированных расходов бюджетной сметы и ПФХД, с организациями и отдельными физическими лицами;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бухгалтерское обеспечение внебюджетной деятельности учреждений и платных образовательных услуг, оказываемых населению;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инвентаризация зданий, сооружений, имущества, основных средств, расчетов; </w:t>
      </w:r>
    </w:p>
    <w:p w:rsidR="00A0709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учет начисления и уплаты страховых и накопительных взносов в связи с внедрением индивидуального (персонифицированного) учета; </w:t>
      </w:r>
    </w:p>
    <w:p w:rsidR="00A07096" w:rsidRPr="00046816" w:rsidRDefault="00A07096" w:rsidP="00324D23">
      <w:pPr>
        <w:numPr>
          <w:ilvl w:val="0"/>
          <w:numId w:val="15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учет начисления родительской платы за присмотр и уход в </w:t>
      </w:r>
      <w:r w:rsidR="00EB7CEA">
        <w:rPr>
          <w:color w:val="000000"/>
          <w:sz w:val="28"/>
          <w:szCs w:val="28"/>
          <w:lang w:eastAsia="ru-RU"/>
        </w:rPr>
        <w:t xml:space="preserve">муниципальных </w:t>
      </w:r>
      <w:r w:rsidRPr="00046816">
        <w:rPr>
          <w:color w:val="000000"/>
          <w:sz w:val="28"/>
          <w:szCs w:val="28"/>
          <w:lang w:eastAsia="ru-RU"/>
        </w:rPr>
        <w:t xml:space="preserve">дошкольных </w:t>
      </w:r>
      <w:r w:rsidR="00EB7CEA">
        <w:rPr>
          <w:color w:val="000000"/>
          <w:sz w:val="28"/>
          <w:szCs w:val="28"/>
          <w:lang w:eastAsia="ru-RU"/>
        </w:rPr>
        <w:t>образовательных организациях</w:t>
      </w:r>
      <w:r w:rsidR="00324D23">
        <w:rPr>
          <w:color w:val="000000"/>
          <w:sz w:val="28"/>
          <w:szCs w:val="28"/>
          <w:lang w:eastAsia="ru-RU"/>
        </w:rPr>
        <w:t xml:space="preserve">, выплата компенсации родительской платы </w:t>
      </w:r>
      <w:r w:rsidRPr="00046816">
        <w:rPr>
          <w:color w:val="000000"/>
          <w:sz w:val="28"/>
          <w:szCs w:val="28"/>
          <w:lang w:eastAsia="ru-RU"/>
        </w:rPr>
        <w:t>родител</w:t>
      </w:r>
      <w:r w:rsidR="00324D23">
        <w:rPr>
          <w:color w:val="000000"/>
          <w:sz w:val="28"/>
          <w:szCs w:val="28"/>
          <w:lang w:eastAsia="ru-RU"/>
        </w:rPr>
        <w:t>ям и законным представителям;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представление отчетности в налоговые органы, внебюджетные фонды, о</w:t>
      </w:r>
      <w:r w:rsidR="00324D23">
        <w:rPr>
          <w:color w:val="000000"/>
          <w:sz w:val="28"/>
          <w:szCs w:val="28"/>
          <w:lang w:eastAsia="ru-RU"/>
        </w:rPr>
        <w:t>рганы статистики и иные органы;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 xml:space="preserve">консультирование руководителей </w:t>
      </w:r>
      <w:r w:rsidR="00EB7CEA">
        <w:rPr>
          <w:color w:val="000000"/>
          <w:sz w:val="28"/>
          <w:szCs w:val="28"/>
          <w:lang w:eastAsia="ru-RU"/>
        </w:rPr>
        <w:t>муниципальных образовательных организаций</w:t>
      </w:r>
      <w:r w:rsidRPr="00046816">
        <w:rPr>
          <w:color w:val="000000"/>
          <w:sz w:val="28"/>
          <w:szCs w:val="28"/>
          <w:lang w:eastAsia="ru-RU"/>
        </w:rPr>
        <w:t xml:space="preserve"> по вопросам налогообложения, бух</w:t>
      </w:r>
      <w:r w:rsidR="00324D23">
        <w:rPr>
          <w:color w:val="000000"/>
          <w:sz w:val="28"/>
          <w:szCs w:val="28"/>
          <w:lang w:eastAsia="ru-RU"/>
        </w:rPr>
        <w:t>галтерского учета и отчетности;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хранение документов (первичных учетных документов, регистров бухгалтерского учета, отчетности, а также бюджетных смет и</w:t>
      </w:r>
      <w:r w:rsidR="00324D23">
        <w:rPr>
          <w:color w:val="000000"/>
          <w:sz w:val="28"/>
          <w:szCs w:val="28"/>
          <w:lang w:eastAsia="ru-RU"/>
        </w:rPr>
        <w:t xml:space="preserve"> ПФХД и расчетов </w:t>
      </w:r>
      <w:r w:rsidR="00324D23">
        <w:rPr>
          <w:color w:val="000000"/>
          <w:sz w:val="28"/>
          <w:szCs w:val="28"/>
          <w:lang w:eastAsia="ru-RU"/>
        </w:rPr>
        <w:lastRenderedPageBreak/>
        <w:t xml:space="preserve">к ним и т. п. </w:t>
      </w:r>
      <w:r w:rsidRPr="00046816">
        <w:rPr>
          <w:color w:val="000000"/>
          <w:sz w:val="28"/>
          <w:szCs w:val="28"/>
          <w:lang w:eastAsia="ru-RU"/>
        </w:rPr>
        <w:t>на бумажных носителях информации) в соответствии с правилами организации г</w:t>
      </w:r>
      <w:r w:rsidR="00324D23">
        <w:rPr>
          <w:color w:val="000000"/>
          <w:sz w:val="28"/>
          <w:szCs w:val="28"/>
          <w:lang w:eastAsia="ru-RU"/>
        </w:rPr>
        <w:t>осударственного архивного дела;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оформление и предоставление справок по заявлению работников из архива для оформления пенсии;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представление интересов обслуживаемых учреждений по доверенности в различных организациях (в налоговой инспекции, отделении</w:t>
      </w:r>
      <w:r w:rsidR="00324D23">
        <w:rPr>
          <w:color w:val="000000"/>
          <w:sz w:val="28"/>
          <w:szCs w:val="28"/>
          <w:lang w:eastAsia="ru-RU"/>
        </w:rPr>
        <w:t xml:space="preserve"> Пенсионного фонда РФ и т. п.);</w:t>
      </w:r>
    </w:p>
    <w:p w:rsidR="00A07096" w:rsidRPr="00046816" w:rsidRDefault="00A07096" w:rsidP="00324D23">
      <w:pPr>
        <w:numPr>
          <w:ilvl w:val="0"/>
          <w:numId w:val="15"/>
        </w:numPr>
        <w:shd w:val="clear" w:color="auto" w:fill="FFFFFF"/>
        <w:spacing w:line="330" w:lineRule="atLeast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46816">
        <w:rPr>
          <w:color w:val="000000"/>
          <w:sz w:val="28"/>
          <w:szCs w:val="28"/>
          <w:lang w:eastAsia="ru-RU"/>
        </w:rPr>
        <w:t>иную деятельность, предусмотренную действующим законодательством, регулирующим финансово-хозяйст</w:t>
      </w:r>
      <w:r>
        <w:rPr>
          <w:color w:val="000000"/>
          <w:sz w:val="28"/>
          <w:szCs w:val="28"/>
          <w:lang w:eastAsia="ru-RU"/>
        </w:rPr>
        <w:t xml:space="preserve">венную деятельность </w:t>
      </w:r>
      <w:r w:rsidR="00EB7CEA">
        <w:rPr>
          <w:color w:val="000000"/>
          <w:sz w:val="28"/>
          <w:szCs w:val="28"/>
          <w:lang w:eastAsia="ru-RU"/>
        </w:rPr>
        <w:t>муниципальных образовательных организаций</w:t>
      </w:r>
      <w:r>
        <w:rPr>
          <w:color w:val="000000"/>
          <w:sz w:val="28"/>
          <w:szCs w:val="28"/>
          <w:lang w:eastAsia="ru-RU"/>
        </w:rPr>
        <w:t>;</w:t>
      </w:r>
    </w:p>
    <w:p w:rsidR="00A07096" w:rsidRPr="00046816" w:rsidRDefault="00A07096" w:rsidP="00324D23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с</w:t>
      </w:r>
      <w:r w:rsidRPr="00046816">
        <w:rPr>
          <w:color w:val="2B2B2B"/>
          <w:sz w:val="28"/>
          <w:szCs w:val="28"/>
        </w:rPr>
        <w:t>оставление и представление сводной месячной, квартальной и годовой бухгал</w:t>
      </w:r>
      <w:r w:rsidR="00324D23">
        <w:rPr>
          <w:color w:val="2B2B2B"/>
          <w:sz w:val="28"/>
          <w:szCs w:val="28"/>
        </w:rPr>
        <w:t xml:space="preserve">терской, бюджетной и налоговой </w:t>
      </w:r>
      <w:r w:rsidRPr="00046816">
        <w:rPr>
          <w:color w:val="2B2B2B"/>
          <w:sz w:val="28"/>
          <w:szCs w:val="28"/>
        </w:rPr>
        <w:t>отчетности</w:t>
      </w:r>
      <w:r>
        <w:rPr>
          <w:color w:val="2B2B2B"/>
          <w:sz w:val="28"/>
          <w:szCs w:val="28"/>
        </w:rPr>
        <w:t>;</w:t>
      </w:r>
    </w:p>
    <w:p w:rsidR="00324D23" w:rsidRDefault="00A07096" w:rsidP="00324D23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B2B2B"/>
          <w:sz w:val="28"/>
          <w:szCs w:val="28"/>
        </w:rPr>
      </w:pPr>
      <w:r w:rsidRPr="00046816">
        <w:rPr>
          <w:color w:val="2B2B2B"/>
          <w:sz w:val="28"/>
          <w:szCs w:val="28"/>
        </w:rPr>
        <w:t xml:space="preserve">юридическое сопровождение </w:t>
      </w:r>
      <w:r w:rsidR="00EB7CEA">
        <w:rPr>
          <w:color w:val="000000"/>
          <w:sz w:val="28"/>
          <w:szCs w:val="28"/>
        </w:rPr>
        <w:t>муниципальных образовательных организаций</w:t>
      </w:r>
      <w:r w:rsidRPr="00046816">
        <w:rPr>
          <w:color w:val="2B2B2B"/>
          <w:sz w:val="28"/>
          <w:szCs w:val="28"/>
        </w:rPr>
        <w:t>;</w:t>
      </w:r>
    </w:p>
    <w:p w:rsidR="009118DA" w:rsidRPr="00324D23" w:rsidRDefault="00A07096" w:rsidP="00324D23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B2B2B"/>
          <w:sz w:val="28"/>
          <w:szCs w:val="28"/>
        </w:rPr>
      </w:pPr>
      <w:r w:rsidRPr="00046816">
        <w:rPr>
          <w:color w:val="2B2B2B"/>
          <w:sz w:val="28"/>
          <w:szCs w:val="28"/>
        </w:rPr>
        <w:t xml:space="preserve">сопровождение автотранспорта по подвозу детей в </w:t>
      </w:r>
      <w:r w:rsidR="00EB7CEA">
        <w:rPr>
          <w:color w:val="2B2B2B"/>
          <w:sz w:val="28"/>
          <w:szCs w:val="28"/>
        </w:rPr>
        <w:t xml:space="preserve">муниципальные </w:t>
      </w:r>
      <w:r w:rsidRPr="00046816">
        <w:rPr>
          <w:color w:val="2B2B2B"/>
          <w:sz w:val="28"/>
          <w:szCs w:val="28"/>
        </w:rPr>
        <w:t xml:space="preserve">образовательные </w:t>
      </w:r>
      <w:r w:rsidR="00EB7CEA">
        <w:rPr>
          <w:color w:val="2B2B2B"/>
          <w:sz w:val="28"/>
          <w:szCs w:val="28"/>
        </w:rPr>
        <w:t>организации</w:t>
      </w:r>
      <w:r>
        <w:rPr>
          <w:color w:val="2B2B2B"/>
          <w:sz w:val="28"/>
          <w:szCs w:val="28"/>
        </w:rPr>
        <w:t>.</w:t>
      </w:r>
      <w:r>
        <w:rPr>
          <w:sz w:val="28"/>
          <w:szCs w:val="28"/>
        </w:rPr>
        <w:t>»</w:t>
      </w:r>
      <w:r w:rsidR="00C95FAA" w:rsidRPr="009118DA">
        <w:rPr>
          <w:sz w:val="28"/>
          <w:szCs w:val="28"/>
        </w:rPr>
        <w:t>.</w:t>
      </w:r>
    </w:p>
    <w:p w:rsidR="009118DA" w:rsidRDefault="00CE72B0" w:rsidP="00324D23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118DA">
        <w:rPr>
          <w:sz w:val="28"/>
          <w:szCs w:val="28"/>
        </w:rPr>
        <w:t>После завершения реорганизации штатная численность реорганизованного МКУ «</w:t>
      </w:r>
      <w:r w:rsidR="0067171D" w:rsidRPr="009118DA">
        <w:rPr>
          <w:sz w:val="28"/>
          <w:szCs w:val="28"/>
        </w:rPr>
        <w:t>РЦ</w:t>
      </w:r>
      <w:r w:rsidRPr="009118DA">
        <w:rPr>
          <w:sz w:val="28"/>
          <w:szCs w:val="28"/>
        </w:rPr>
        <w:t xml:space="preserve">» будет составлять </w:t>
      </w:r>
      <w:r w:rsidR="006B5663" w:rsidRPr="009118DA">
        <w:rPr>
          <w:sz w:val="28"/>
          <w:szCs w:val="28"/>
        </w:rPr>
        <w:t>6</w:t>
      </w:r>
      <w:r w:rsidR="004801FB">
        <w:rPr>
          <w:sz w:val="28"/>
          <w:szCs w:val="28"/>
        </w:rPr>
        <w:t>5</w:t>
      </w:r>
      <w:r w:rsidR="006B5663" w:rsidRPr="009118DA">
        <w:rPr>
          <w:sz w:val="28"/>
          <w:szCs w:val="28"/>
        </w:rPr>
        <w:t>,95</w:t>
      </w:r>
      <w:r w:rsidRPr="009118DA">
        <w:rPr>
          <w:sz w:val="28"/>
          <w:szCs w:val="28"/>
        </w:rPr>
        <w:t xml:space="preserve"> ставок.</w:t>
      </w:r>
    </w:p>
    <w:p w:rsidR="009118DA" w:rsidRDefault="009F5616" w:rsidP="00324D23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118DA">
        <w:rPr>
          <w:sz w:val="28"/>
          <w:szCs w:val="28"/>
        </w:rPr>
        <w:t>Утвердить структуру МКУ «РЦ» (прилагается).</w:t>
      </w:r>
    </w:p>
    <w:p w:rsidR="00DB58F7" w:rsidRPr="009118DA" w:rsidRDefault="009B0196" w:rsidP="00324D23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118DA">
        <w:rPr>
          <w:sz w:val="28"/>
          <w:szCs w:val="28"/>
        </w:rPr>
        <w:t xml:space="preserve">Управлению образования Кушвинского городского округа </w:t>
      </w:r>
      <w:r w:rsidR="009B2BB1" w:rsidRPr="009118DA">
        <w:rPr>
          <w:sz w:val="28"/>
          <w:szCs w:val="28"/>
        </w:rPr>
        <w:br/>
      </w:r>
      <w:r w:rsidRPr="009118DA">
        <w:rPr>
          <w:sz w:val="28"/>
          <w:szCs w:val="28"/>
        </w:rPr>
        <w:t>(Л.В. Ларина):</w:t>
      </w:r>
    </w:p>
    <w:p w:rsidR="00814FBD" w:rsidRPr="0027577A" w:rsidRDefault="009B2BB1" w:rsidP="00324D23">
      <w:pPr>
        <w:pStyle w:val="ac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14FBD" w:rsidRPr="0027577A">
        <w:rPr>
          <w:sz w:val="28"/>
          <w:szCs w:val="28"/>
        </w:rPr>
        <w:t xml:space="preserve"> течение трех рабочих дней после даты принятия решения о реорганизации в письменной форме сообщить в орган, осуществляющий государственную регистрац</w:t>
      </w:r>
      <w:r w:rsidR="000D2FDF">
        <w:rPr>
          <w:sz w:val="28"/>
          <w:szCs w:val="28"/>
        </w:rPr>
        <w:t>ию юридических лиц (ФНС России)</w:t>
      </w:r>
      <w:r w:rsidR="00814FBD" w:rsidRPr="0027577A">
        <w:rPr>
          <w:sz w:val="28"/>
          <w:szCs w:val="28"/>
        </w:rPr>
        <w:t xml:space="preserve"> о начале процедуры реорганизации с указанием формы реорганизации;</w:t>
      </w:r>
    </w:p>
    <w:p w:rsidR="00DB58F7" w:rsidRDefault="009B2BB1" w:rsidP="00324D23">
      <w:pPr>
        <w:pStyle w:val="ac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577A">
        <w:rPr>
          <w:sz w:val="28"/>
          <w:szCs w:val="28"/>
        </w:rPr>
        <w:t xml:space="preserve">оместить в </w:t>
      </w:r>
      <w:r w:rsidR="00560095" w:rsidRPr="0027577A">
        <w:rPr>
          <w:sz w:val="28"/>
          <w:szCs w:val="28"/>
        </w:rPr>
        <w:t>ср</w:t>
      </w:r>
      <w:r w:rsidR="00D77B1A">
        <w:rPr>
          <w:sz w:val="28"/>
          <w:szCs w:val="28"/>
        </w:rPr>
        <w:t xml:space="preserve">едствах массовой </w:t>
      </w:r>
      <w:r w:rsidR="0027577A">
        <w:rPr>
          <w:sz w:val="28"/>
          <w:szCs w:val="28"/>
        </w:rPr>
        <w:t>информации, в</w:t>
      </w:r>
      <w:r w:rsidR="00560095" w:rsidRPr="0027577A">
        <w:rPr>
          <w:sz w:val="28"/>
          <w:szCs w:val="28"/>
        </w:rPr>
        <w:t xml:space="preserve"> кот</w:t>
      </w:r>
      <w:r w:rsidR="0027577A">
        <w:rPr>
          <w:sz w:val="28"/>
          <w:szCs w:val="28"/>
        </w:rPr>
        <w:t xml:space="preserve">орых опубликовываются данные о государственной регистрации юридических </w:t>
      </w:r>
      <w:r w:rsidR="00560095" w:rsidRPr="0027577A">
        <w:rPr>
          <w:sz w:val="28"/>
          <w:szCs w:val="28"/>
        </w:rPr>
        <w:t>лиц (</w:t>
      </w:r>
      <w:r w:rsidR="00814FBD" w:rsidRPr="0027577A">
        <w:rPr>
          <w:sz w:val="28"/>
          <w:szCs w:val="28"/>
        </w:rPr>
        <w:t>журнал «В</w:t>
      </w:r>
      <w:r w:rsidR="00560095" w:rsidRPr="0027577A">
        <w:rPr>
          <w:sz w:val="28"/>
          <w:szCs w:val="28"/>
        </w:rPr>
        <w:t>естник государственной регистрации</w:t>
      </w:r>
      <w:r w:rsidR="00814FBD" w:rsidRPr="0027577A">
        <w:rPr>
          <w:sz w:val="28"/>
          <w:szCs w:val="28"/>
        </w:rPr>
        <w:t>»</w:t>
      </w:r>
      <w:r w:rsidR="0027577A">
        <w:rPr>
          <w:sz w:val="28"/>
          <w:szCs w:val="28"/>
        </w:rPr>
        <w:t xml:space="preserve">), уведомления о реорганизации </w:t>
      </w:r>
      <w:r w:rsidR="00814FBD" w:rsidRPr="0027577A">
        <w:rPr>
          <w:sz w:val="28"/>
          <w:szCs w:val="28"/>
        </w:rPr>
        <w:t>МКУ «</w:t>
      </w:r>
      <w:r w:rsidR="0067171D">
        <w:rPr>
          <w:sz w:val="28"/>
          <w:szCs w:val="28"/>
        </w:rPr>
        <w:t>РЦ</w:t>
      </w:r>
      <w:r w:rsidR="00814FBD" w:rsidRPr="0027577A">
        <w:rPr>
          <w:sz w:val="28"/>
          <w:szCs w:val="28"/>
        </w:rPr>
        <w:t>»</w:t>
      </w:r>
      <w:r w:rsidR="0027577A">
        <w:rPr>
          <w:sz w:val="28"/>
          <w:szCs w:val="28"/>
        </w:rPr>
        <w:t xml:space="preserve"> в форме присоединения к нему </w:t>
      </w:r>
      <w:r w:rsidR="00814FBD" w:rsidRPr="0027577A">
        <w:rPr>
          <w:sz w:val="28"/>
          <w:szCs w:val="28"/>
        </w:rPr>
        <w:t>МКУ «</w:t>
      </w:r>
      <w:r w:rsidR="0067171D">
        <w:rPr>
          <w:sz w:val="28"/>
          <w:szCs w:val="28"/>
        </w:rPr>
        <w:t>ЦБ</w:t>
      </w:r>
      <w:r w:rsidR="0027577A">
        <w:rPr>
          <w:sz w:val="28"/>
          <w:szCs w:val="28"/>
        </w:rPr>
        <w:t xml:space="preserve">» (далее - реорганизация </w:t>
      </w:r>
      <w:r w:rsidR="00814FBD" w:rsidRPr="0027577A">
        <w:rPr>
          <w:sz w:val="28"/>
          <w:szCs w:val="28"/>
        </w:rPr>
        <w:t>учреждений</w:t>
      </w:r>
      <w:r w:rsidR="0027577A">
        <w:rPr>
          <w:sz w:val="28"/>
          <w:szCs w:val="28"/>
        </w:rPr>
        <w:t xml:space="preserve">) в порядке, установленном </w:t>
      </w:r>
      <w:r w:rsidR="000D2FDF">
        <w:rPr>
          <w:sz w:val="28"/>
          <w:szCs w:val="28"/>
        </w:rPr>
        <w:t xml:space="preserve">статьей </w:t>
      </w:r>
      <w:r w:rsidR="00560095" w:rsidRPr="0027577A">
        <w:rPr>
          <w:sz w:val="28"/>
          <w:szCs w:val="28"/>
        </w:rPr>
        <w:t>60 Гражданского</w:t>
      </w:r>
      <w:r w:rsidR="0027577A">
        <w:rPr>
          <w:sz w:val="28"/>
          <w:szCs w:val="28"/>
        </w:rPr>
        <w:t xml:space="preserve"> кодекса Российской </w:t>
      </w:r>
      <w:r w:rsidR="00ED3415">
        <w:rPr>
          <w:sz w:val="28"/>
          <w:szCs w:val="28"/>
        </w:rPr>
        <w:t>Федерации;</w:t>
      </w:r>
    </w:p>
    <w:p w:rsidR="007A57A6" w:rsidRPr="00CF6000" w:rsidRDefault="009B2BB1" w:rsidP="00324D23">
      <w:pPr>
        <w:pStyle w:val="ConsPlusNormal"/>
        <w:widowControl/>
        <w:numPr>
          <w:ilvl w:val="1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00">
        <w:rPr>
          <w:rFonts w:ascii="Times New Roman" w:hAnsi="Times New Roman" w:cs="Times New Roman"/>
          <w:sz w:val="28"/>
          <w:szCs w:val="28"/>
        </w:rPr>
        <w:t>обеспечить внесение и утвержд</w:t>
      </w:r>
      <w:r w:rsidR="00D77B1A" w:rsidRPr="00CF6000">
        <w:rPr>
          <w:rFonts w:ascii="Times New Roman" w:hAnsi="Times New Roman" w:cs="Times New Roman"/>
          <w:sz w:val="28"/>
          <w:szCs w:val="28"/>
        </w:rPr>
        <w:t xml:space="preserve">ение соответствующих изменений </w:t>
      </w:r>
      <w:r w:rsidRPr="00CF6000">
        <w:rPr>
          <w:rFonts w:ascii="Times New Roman" w:hAnsi="Times New Roman" w:cs="Times New Roman"/>
          <w:sz w:val="28"/>
          <w:szCs w:val="28"/>
        </w:rPr>
        <w:t xml:space="preserve">в бюджетную смету </w:t>
      </w:r>
      <w:r w:rsidR="00E371E7" w:rsidRPr="00CF6000">
        <w:rPr>
          <w:rFonts w:ascii="Times New Roman" w:hAnsi="Times New Roman" w:cs="Times New Roman"/>
          <w:sz w:val="28"/>
          <w:szCs w:val="28"/>
        </w:rPr>
        <w:t>МКУ «</w:t>
      </w:r>
      <w:r w:rsidR="0067171D" w:rsidRPr="00CF6000">
        <w:rPr>
          <w:rFonts w:ascii="Times New Roman" w:hAnsi="Times New Roman" w:cs="Times New Roman"/>
          <w:sz w:val="28"/>
          <w:szCs w:val="28"/>
        </w:rPr>
        <w:t>РЦ</w:t>
      </w:r>
      <w:r w:rsidR="00E371E7" w:rsidRPr="00CF6000">
        <w:rPr>
          <w:rFonts w:ascii="Times New Roman" w:hAnsi="Times New Roman" w:cs="Times New Roman"/>
          <w:sz w:val="28"/>
          <w:szCs w:val="28"/>
        </w:rPr>
        <w:t>»</w:t>
      </w:r>
      <w:r w:rsidR="001A1798" w:rsidRPr="00CF6000">
        <w:rPr>
          <w:rFonts w:ascii="Times New Roman" w:hAnsi="Times New Roman" w:cs="Times New Roman"/>
          <w:sz w:val="28"/>
          <w:szCs w:val="28"/>
        </w:rPr>
        <w:t xml:space="preserve"> и МКУ «ЦБ»</w:t>
      </w:r>
      <w:r w:rsidR="00ED3415" w:rsidRPr="00CF6000">
        <w:rPr>
          <w:rFonts w:ascii="Times New Roman" w:hAnsi="Times New Roman" w:cs="Times New Roman"/>
          <w:sz w:val="28"/>
          <w:szCs w:val="28"/>
        </w:rPr>
        <w:t>;</w:t>
      </w:r>
    </w:p>
    <w:p w:rsidR="005B7C3F" w:rsidRPr="007E1882" w:rsidRDefault="009B2BB1" w:rsidP="00324D23">
      <w:pPr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7E1882">
        <w:rPr>
          <w:sz w:val="28"/>
          <w:szCs w:val="28"/>
        </w:rPr>
        <w:t xml:space="preserve">утвердить Устав </w:t>
      </w:r>
      <w:r w:rsidRPr="00ED2435">
        <w:rPr>
          <w:sz w:val="28"/>
          <w:szCs w:val="28"/>
        </w:rPr>
        <w:t>МКУ «РЦ»</w:t>
      </w:r>
      <w:r w:rsidRPr="007E1882">
        <w:rPr>
          <w:sz w:val="28"/>
          <w:szCs w:val="28"/>
        </w:rPr>
        <w:t xml:space="preserve"> в новой редакции;</w:t>
      </w:r>
    </w:p>
    <w:p w:rsidR="009B2BB1" w:rsidRDefault="009B2BB1" w:rsidP="00324D23">
      <w:pPr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 течение трех дней с момента оформления инвентаризационных описей подготовить передаточный акт, в соответствии с требованиями статьи 59 Гражданского кодекса Российской Федерации, согласовать его с Комитетом по управлению муниципальным имуществом Кушвинского городского округа;</w:t>
      </w:r>
    </w:p>
    <w:p w:rsidR="009118DA" w:rsidRDefault="009B2BB1" w:rsidP="00324D23">
      <w:pPr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9B2BB1">
        <w:rPr>
          <w:sz w:val="28"/>
          <w:szCs w:val="28"/>
        </w:rPr>
        <w:t>осуществить ин</w:t>
      </w:r>
      <w:bookmarkStart w:id="0" w:name="_GoBack"/>
      <w:bookmarkEnd w:id="0"/>
      <w:r w:rsidRPr="009B2BB1">
        <w:rPr>
          <w:sz w:val="28"/>
          <w:szCs w:val="28"/>
        </w:rPr>
        <w:t xml:space="preserve">ые необходимые организационные и юридические действия, предусмотренные законодательством, связанные с реорганизацией учреждений, в том числе связанные с внесением в единый государственный реестр юридических лиц записи о прекращении деятельности </w:t>
      </w:r>
      <w:r>
        <w:rPr>
          <w:sz w:val="28"/>
          <w:szCs w:val="28"/>
        </w:rPr>
        <w:t>МКУ «ЦБ»</w:t>
      </w:r>
      <w:r w:rsidRPr="009B2BB1">
        <w:rPr>
          <w:sz w:val="28"/>
          <w:szCs w:val="28"/>
        </w:rPr>
        <w:t xml:space="preserve"> и регистрацией Устава </w:t>
      </w:r>
      <w:r>
        <w:rPr>
          <w:sz w:val="28"/>
          <w:szCs w:val="28"/>
        </w:rPr>
        <w:t>МКУ «РЦ»</w:t>
      </w:r>
      <w:r w:rsidRPr="009B2BB1">
        <w:rPr>
          <w:sz w:val="28"/>
          <w:szCs w:val="28"/>
        </w:rPr>
        <w:t xml:space="preserve"> в новой редакции.</w:t>
      </w:r>
    </w:p>
    <w:p w:rsidR="009B2BB1" w:rsidRPr="009118DA" w:rsidRDefault="009B2BB1" w:rsidP="00324D23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9118DA">
        <w:rPr>
          <w:rFonts w:cs="Times New Roman"/>
          <w:sz w:val="28"/>
          <w:szCs w:val="28"/>
        </w:rPr>
        <w:t>Комитету по управлению муниципальным имуществом Кушвинского городского округа (Н.В. Инкина):</w:t>
      </w:r>
    </w:p>
    <w:p w:rsidR="009B2BB1" w:rsidRPr="000C5B97" w:rsidRDefault="00764CFD" w:rsidP="00764C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9.1. </w:t>
      </w:r>
      <w:r w:rsidR="009B2BB1">
        <w:rPr>
          <w:rFonts w:ascii="Times New Roman" w:hAnsi="Times New Roman" w:cs="Times New Roman"/>
          <w:sz w:val="28"/>
          <w:szCs w:val="28"/>
        </w:rPr>
        <w:t>у</w:t>
      </w:r>
      <w:r w:rsidR="009B2BB1" w:rsidRPr="000C5B97">
        <w:rPr>
          <w:rFonts w:ascii="Times New Roman" w:hAnsi="Times New Roman" w:cs="Times New Roman"/>
          <w:sz w:val="28"/>
          <w:szCs w:val="28"/>
        </w:rPr>
        <w:t>твердить передаточный акт</w:t>
      </w:r>
      <w:r w:rsidR="009B2BB1">
        <w:rPr>
          <w:rFonts w:ascii="Times New Roman" w:hAnsi="Times New Roman" w:cs="Times New Roman"/>
          <w:sz w:val="28"/>
          <w:szCs w:val="28"/>
        </w:rPr>
        <w:t>;</w:t>
      </w:r>
    </w:p>
    <w:p w:rsidR="009B2BB1" w:rsidRDefault="00764CFD" w:rsidP="00764C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="009B2BB1">
        <w:rPr>
          <w:rFonts w:ascii="Times New Roman" w:hAnsi="Times New Roman" w:cs="Times New Roman"/>
          <w:sz w:val="28"/>
          <w:szCs w:val="28"/>
        </w:rPr>
        <w:t>внести соответствующие изменения в документы общего и специализированного учета объектов муниципальной собственности</w:t>
      </w:r>
      <w:r w:rsidR="00EA5581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="009B2BB1">
        <w:rPr>
          <w:rFonts w:ascii="Times New Roman" w:hAnsi="Times New Roman" w:cs="Times New Roman"/>
          <w:sz w:val="28"/>
          <w:szCs w:val="28"/>
        </w:rPr>
        <w:t>, связанных с реорганизацией;</w:t>
      </w:r>
    </w:p>
    <w:p w:rsidR="009B2BB1" w:rsidRDefault="00764CFD" w:rsidP="00764C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="009B2BB1">
        <w:rPr>
          <w:rFonts w:ascii="Times New Roman" w:hAnsi="Times New Roman" w:cs="Times New Roman"/>
          <w:sz w:val="28"/>
          <w:szCs w:val="28"/>
        </w:rPr>
        <w:t>организовать контроль за проведением инвентаризации имущества МКУ «РЦ» и МКУ «ЦБ», направить своих представителей для включения в составы инвентаризационных комиссий;</w:t>
      </w:r>
    </w:p>
    <w:p w:rsidR="009B2BB1" w:rsidRDefault="00764CFD" w:rsidP="00764C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9B2BB1">
        <w:rPr>
          <w:rFonts w:ascii="Times New Roman" w:hAnsi="Times New Roman" w:cs="Times New Roman"/>
          <w:sz w:val="28"/>
          <w:szCs w:val="28"/>
        </w:rPr>
        <w:t>после окончания процедуры реорганизации и государственной регистрации вносимых изменений в учредительные документы</w:t>
      </w:r>
      <w:r w:rsidR="00EA5581">
        <w:rPr>
          <w:rFonts w:ascii="Times New Roman" w:hAnsi="Times New Roman" w:cs="Times New Roman"/>
          <w:sz w:val="28"/>
          <w:szCs w:val="28"/>
        </w:rPr>
        <w:t xml:space="preserve"> МКУ «РЦ»</w:t>
      </w:r>
      <w:r w:rsidR="009B2BB1">
        <w:rPr>
          <w:rFonts w:ascii="Times New Roman" w:hAnsi="Times New Roman" w:cs="Times New Roman"/>
          <w:sz w:val="28"/>
          <w:szCs w:val="28"/>
        </w:rPr>
        <w:t>, а также о прекращении деятельности МКУ «ЦБ» в результате реорганизации, внести соответствующие изменения в реестр муниципального имущества и оформить в установленном порядке имущественные отношения реорганизованного и прекратившего деятельность учреждений.</w:t>
      </w:r>
    </w:p>
    <w:p w:rsidR="009B2BB1" w:rsidRDefault="009B2BB1" w:rsidP="00324D23">
      <w:pPr>
        <w:pStyle w:val="ConsPlusNormal"/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BC">
        <w:rPr>
          <w:rFonts w:ascii="Times New Roman" w:hAnsi="Times New Roman" w:cs="Times New Roman"/>
          <w:sz w:val="28"/>
          <w:szCs w:val="28"/>
        </w:rPr>
        <w:t xml:space="preserve">Уполномочить директора </w:t>
      </w:r>
      <w:r>
        <w:rPr>
          <w:rFonts w:ascii="Times New Roman" w:hAnsi="Times New Roman" w:cs="Times New Roman"/>
          <w:sz w:val="28"/>
          <w:szCs w:val="28"/>
        </w:rPr>
        <w:t>МКУ «РЦ»</w:t>
      </w:r>
      <w:r w:rsidRPr="0009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Сапожникову Жанну Вадимовну</w:t>
      </w:r>
      <w:r w:rsidRPr="00091CBC">
        <w:rPr>
          <w:rFonts w:ascii="Times New Roman" w:hAnsi="Times New Roman" w:cs="Times New Roman"/>
          <w:sz w:val="28"/>
          <w:szCs w:val="28"/>
        </w:rPr>
        <w:t xml:space="preserve"> </w:t>
      </w:r>
      <w:r w:rsidRPr="00091CBC">
        <w:rPr>
          <w:rFonts w:ascii="Times New Roman" w:hAnsi="Times New Roman" w:cs="Times New Roman"/>
          <w:color w:val="000000"/>
          <w:sz w:val="28"/>
          <w:szCs w:val="28"/>
        </w:rPr>
        <w:t xml:space="preserve">на подачу документов в регистрирующий орган о начале процедуры реорганизации и на публикацию сообщения о реорганизации в журнале «Вестник государственной регистрации» от имени всех участвующих в реорганизации юридических лиц. </w:t>
      </w:r>
    </w:p>
    <w:p w:rsidR="009B2BB1" w:rsidRPr="007C3ECF" w:rsidRDefault="009B2BB1" w:rsidP="00324D23">
      <w:pPr>
        <w:pStyle w:val="ConsPlusNormal"/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EC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подписания.</w:t>
      </w:r>
    </w:p>
    <w:p w:rsidR="009B2BB1" w:rsidRPr="007C3ECF" w:rsidRDefault="009B2BB1" w:rsidP="00324D23">
      <w:pPr>
        <w:pStyle w:val="ConsPlusNormal"/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ECF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Pr="007C3ECF">
        <w:rPr>
          <w:rFonts w:ascii="Times New Roman" w:hAnsi="Times New Roman" w:cs="Times New Roman"/>
          <w:iCs/>
          <w:sz w:val="28"/>
          <w:szCs w:val="28"/>
        </w:rPr>
        <w:t xml:space="preserve"> на официальном сайте Кушвинского городского округа в сети Интернет.</w:t>
      </w:r>
    </w:p>
    <w:p w:rsidR="009B2BB1" w:rsidRPr="00D77B1A" w:rsidRDefault="009B2BB1" w:rsidP="00324D23">
      <w:pPr>
        <w:pStyle w:val="ConsPlusNormal"/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B1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D77B1A" w:rsidRPr="00D77B1A">
        <w:rPr>
          <w:rFonts w:ascii="Times New Roman" w:hAnsi="Times New Roman" w:cs="Times New Roman"/>
          <w:sz w:val="28"/>
          <w:szCs w:val="28"/>
        </w:rPr>
        <w:t>начальника Управления образования</w:t>
      </w:r>
      <w:r w:rsidRPr="00D77B1A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Pr="00D77B1A">
        <w:rPr>
          <w:rFonts w:ascii="Times New Roman" w:hAnsi="Times New Roman" w:cs="Times New Roman"/>
          <w:sz w:val="28"/>
          <w:szCs w:val="28"/>
        </w:rPr>
        <w:br/>
      </w:r>
      <w:r w:rsidR="00D77B1A" w:rsidRPr="00D77B1A">
        <w:rPr>
          <w:rFonts w:ascii="Times New Roman" w:hAnsi="Times New Roman" w:cs="Times New Roman"/>
          <w:sz w:val="28"/>
          <w:szCs w:val="28"/>
        </w:rPr>
        <w:t>Ларину Л.В.</w:t>
      </w:r>
    </w:p>
    <w:p w:rsidR="00DB58F7" w:rsidRDefault="00DB58F7">
      <w:pPr>
        <w:ind w:firstLine="720"/>
        <w:jc w:val="both"/>
        <w:rPr>
          <w:color w:val="000000"/>
          <w:sz w:val="28"/>
          <w:szCs w:val="28"/>
        </w:rPr>
      </w:pPr>
    </w:p>
    <w:p w:rsidR="00DB58F7" w:rsidRDefault="00DB58F7">
      <w:pPr>
        <w:ind w:firstLine="720"/>
        <w:jc w:val="both"/>
        <w:rPr>
          <w:color w:val="000000"/>
          <w:sz w:val="28"/>
          <w:szCs w:val="28"/>
        </w:rPr>
      </w:pPr>
    </w:p>
    <w:p w:rsidR="00DB58F7" w:rsidRDefault="00DB58F7">
      <w:pPr>
        <w:ind w:firstLine="720"/>
        <w:jc w:val="both"/>
        <w:rPr>
          <w:color w:val="000000"/>
          <w:sz w:val="28"/>
          <w:szCs w:val="28"/>
        </w:rPr>
      </w:pPr>
    </w:p>
    <w:p w:rsidR="009F5616" w:rsidRDefault="00EA5581" w:rsidP="00C666E9">
      <w:pPr>
        <w:jc w:val="both"/>
      </w:pPr>
      <w:r>
        <w:rPr>
          <w:color w:val="000000"/>
          <w:sz w:val="28"/>
          <w:szCs w:val="28"/>
        </w:rPr>
        <w:t>Глава</w:t>
      </w:r>
      <w:r w:rsidR="00560095">
        <w:rPr>
          <w:color w:val="000000"/>
          <w:sz w:val="28"/>
          <w:szCs w:val="28"/>
        </w:rPr>
        <w:t xml:space="preserve"> администрации городского округа </w:t>
      </w:r>
      <w:r w:rsidR="00C666E9">
        <w:rPr>
          <w:color w:val="000000"/>
          <w:sz w:val="28"/>
          <w:szCs w:val="28"/>
        </w:rPr>
        <w:tab/>
      </w:r>
      <w:r w:rsidR="00C666E9">
        <w:rPr>
          <w:color w:val="000000"/>
          <w:sz w:val="28"/>
          <w:szCs w:val="28"/>
        </w:rPr>
        <w:tab/>
      </w:r>
      <w:r w:rsidR="00C666E9">
        <w:rPr>
          <w:color w:val="000000"/>
          <w:sz w:val="28"/>
          <w:szCs w:val="28"/>
        </w:rPr>
        <w:tab/>
      </w:r>
      <w:r w:rsidR="00C666E9">
        <w:rPr>
          <w:color w:val="000000"/>
          <w:sz w:val="28"/>
          <w:szCs w:val="28"/>
        </w:rPr>
        <w:tab/>
      </w:r>
      <w:r w:rsidR="00C666E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sectPr w:rsidR="009F5616" w:rsidSect="000A6F5B">
      <w:pgSz w:w="11906" w:h="16838"/>
      <w:pgMar w:top="851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1F" w:rsidRDefault="00D2741F" w:rsidP="003E249E">
      <w:r>
        <w:separator/>
      </w:r>
    </w:p>
  </w:endnote>
  <w:endnote w:type="continuationSeparator" w:id="0">
    <w:p w:rsidR="00D2741F" w:rsidRDefault="00D2741F" w:rsidP="003E2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1F" w:rsidRDefault="00D2741F" w:rsidP="003E249E">
      <w:r>
        <w:separator/>
      </w:r>
    </w:p>
  </w:footnote>
  <w:footnote w:type="continuationSeparator" w:id="0">
    <w:p w:rsidR="00D2741F" w:rsidRDefault="00D2741F" w:rsidP="003E2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58BE"/>
    <w:multiLevelType w:val="multilevel"/>
    <w:tmpl w:val="11C6323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">
    <w:nsid w:val="1845520E"/>
    <w:multiLevelType w:val="multilevel"/>
    <w:tmpl w:val="36C22EE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">
    <w:nsid w:val="1EFC55B3"/>
    <w:multiLevelType w:val="hybridMultilevel"/>
    <w:tmpl w:val="0C8A47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801E5F"/>
    <w:multiLevelType w:val="multilevel"/>
    <w:tmpl w:val="A69AE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4">
    <w:nsid w:val="2F32433D"/>
    <w:multiLevelType w:val="hybridMultilevel"/>
    <w:tmpl w:val="6FD0F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A594B"/>
    <w:multiLevelType w:val="hybridMultilevel"/>
    <w:tmpl w:val="A0AC9174"/>
    <w:lvl w:ilvl="0" w:tplc="9044F5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E61968"/>
    <w:multiLevelType w:val="multilevel"/>
    <w:tmpl w:val="A69AE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7">
    <w:nsid w:val="47525770"/>
    <w:multiLevelType w:val="hybridMultilevel"/>
    <w:tmpl w:val="6FF4664E"/>
    <w:lvl w:ilvl="0" w:tplc="2554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6D5DBB"/>
    <w:multiLevelType w:val="hybridMultilevel"/>
    <w:tmpl w:val="142893A6"/>
    <w:lvl w:ilvl="0" w:tplc="9044F55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50CC55BE"/>
    <w:multiLevelType w:val="hybridMultilevel"/>
    <w:tmpl w:val="E146BAA0"/>
    <w:lvl w:ilvl="0" w:tplc="1B108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B604F"/>
    <w:multiLevelType w:val="multilevel"/>
    <w:tmpl w:val="0A8E40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1">
    <w:nsid w:val="64B40795"/>
    <w:multiLevelType w:val="multilevel"/>
    <w:tmpl w:val="12B2B7A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2">
    <w:nsid w:val="66C57251"/>
    <w:multiLevelType w:val="multilevel"/>
    <w:tmpl w:val="A69AE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3">
    <w:nsid w:val="6A37173B"/>
    <w:multiLevelType w:val="hybridMultilevel"/>
    <w:tmpl w:val="37C03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BC6829"/>
    <w:multiLevelType w:val="hybridMultilevel"/>
    <w:tmpl w:val="71567CFC"/>
    <w:lvl w:ilvl="0" w:tplc="9044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680F9C"/>
    <w:multiLevelType w:val="hybridMultilevel"/>
    <w:tmpl w:val="E06E7D6A"/>
    <w:lvl w:ilvl="0" w:tplc="DEF03236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842EA4"/>
    <w:multiLevelType w:val="hybridMultilevel"/>
    <w:tmpl w:val="5810C4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108DE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7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0"/>
  </w:num>
  <w:num w:numId="17">
    <w:abstractNumId w:val="10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2C0"/>
    <w:rsid w:val="000169E8"/>
    <w:rsid w:val="00060AE6"/>
    <w:rsid w:val="000724AC"/>
    <w:rsid w:val="00086F50"/>
    <w:rsid w:val="00087B84"/>
    <w:rsid w:val="00087EBB"/>
    <w:rsid w:val="000A2C7A"/>
    <w:rsid w:val="000A694A"/>
    <w:rsid w:val="000A6F5B"/>
    <w:rsid w:val="000B4085"/>
    <w:rsid w:val="000C29B4"/>
    <w:rsid w:val="000D2756"/>
    <w:rsid w:val="000D2FDF"/>
    <w:rsid w:val="001210D0"/>
    <w:rsid w:val="00163EF9"/>
    <w:rsid w:val="001928E7"/>
    <w:rsid w:val="00194326"/>
    <w:rsid w:val="001A1798"/>
    <w:rsid w:val="001A3ED3"/>
    <w:rsid w:val="001A5B1D"/>
    <w:rsid w:val="002317FD"/>
    <w:rsid w:val="00265883"/>
    <w:rsid w:val="002743A3"/>
    <w:rsid w:val="0027577A"/>
    <w:rsid w:val="0028118C"/>
    <w:rsid w:val="00285BA1"/>
    <w:rsid w:val="00292CB5"/>
    <w:rsid w:val="002E3DB8"/>
    <w:rsid w:val="00324D23"/>
    <w:rsid w:val="00325B16"/>
    <w:rsid w:val="00334DF5"/>
    <w:rsid w:val="0035381F"/>
    <w:rsid w:val="00362A6D"/>
    <w:rsid w:val="00371248"/>
    <w:rsid w:val="003940B8"/>
    <w:rsid w:val="003D7B0F"/>
    <w:rsid w:val="003E249E"/>
    <w:rsid w:val="003F2F4D"/>
    <w:rsid w:val="0040247D"/>
    <w:rsid w:val="00435A42"/>
    <w:rsid w:val="00460132"/>
    <w:rsid w:val="004801FB"/>
    <w:rsid w:val="004859CA"/>
    <w:rsid w:val="00495977"/>
    <w:rsid w:val="004B109C"/>
    <w:rsid w:val="004C3DA4"/>
    <w:rsid w:val="004D7EC0"/>
    <w:rsid w:val="004E6457"/>
    <w:rsid w:val="00543246"/>
    <w:rsid w:val="0054505B"/>
    <w:rsid w:val="00546C79"/>
    <w:rsid w:val="00560095"/>
    <w:rsid w:val="00573644"/>
    <w:rsid w:val="005816A4"/>
    <w:rsid w:val="005A0738"/>
    <w:rsid w:val="005B24BE"/>
    <w:rsid w:val="005B54D2"/>
    <w:rsid w:val="005B7C3F"/>
    <w:rsid w:val="005C308A"/>
    <w:rsid w:val="005E6CAF"/>
    <w:rsid w:val="005F282B"/>
    <w:rsid w:val="005F46D9"/>
    <w:rsid w:val="0060578F"/>
    <w:rsid w:val="00620F18"/>
    <w:rsid w:val="006318FD"/>
    <w:rsid w:val="0067171D"/>
    <w:rsid w:val="006B5663"/>
    <w:rsid w:val="006D2302"/>
    <w:rsid w:val="00726B78"/>
    <w:rsid w:val="00761ED2"/>
    <w:rsid w:val="00764CFD"/>
    <w:rsid w:val="00776B54"/>
    <w:rsid w:val="00782273"/>
    <w:rsid w:val="00791703"/>
    <w:rsid w:val="00796DC6"/>
    <w:rsid w:val="007A1894"/>
    <w:rsid w:val="007A57A6"/>
    <w:rsid w:val="007E1882"/>
    <w:rsid w:val="007E1D2C"/>
    <w:rsid w:val="007F37A0"/>
    <w:rsid w:val="00807B5D"/>
    <w:rsid w:val="00814FBD"/>
    <w:rsid w:val="008172C0"/>
    <w:rsid w:val="00817A7D"/>
    <w:rsid w:val="00862DA2"/>
    <w:rsid w:val="0086506F"/>
    <w:rsid w:val="008732E2"/>
    <w:rsid w:val="0087341C"/>
    <w:rsid w:val="0089286A"/>
    <w:rsid w:val="008A1AF6"/>
    <w:rsid w:val="008E1C87"/>
    <w:rsid w:val="00902299"/>
    <w:rsid w:val="009118DA"/>
    <w:rsid w:val="0092363F"/>
    <w:rsid w:val="00951ED1"/>
    <w:rsid w:val="00966DDD"/>
    <w:rsid w:val="00985472"/>
    <w:rsid w:val="009979D9"/>
    <w:rsid w:val="009B0196"/>
    <w:rsid w:val="009B2BB1"/>
    <w:rsid w:val="009D1299"/>
    <w:rsid w:val="009D35C5"/>
    <w:rsid w:val="009E0297"/>
    <w:rsid w:val="009E42DA"/>
    <w:rsid w:val="009F5616"/>
    <w:rsid w:val="00A07096"/>
    <w:rsid w:val="00A55222"/>
    <w:rsid w:val="00A71C55"/>
    <w:rsid w:val="00A72675"/>
    <w:rsid w:val="00A90915"/>
    <w:rsid w:val="00AB21CD"/>
    <w:rsid w:val="00B151A6"/>
    <w:rsid w:val="00B4626A"/>
    <w:rsid w:val="00B64962"/>
    <w:rsid w:val="00B64DD7"/>
    <w:rsid w:val="00B966FE"/>
    <w:rsid w:val="00BA06C5"/>
    <w:rsid w:val="00BA4D36"/>
    <w:rsid w:val="00BB3AA1"/>
    <w:rsid w:val="00BB7B44"/>
    <w:rsid w:val="00BD7BF6"/>
    <w:rsid w:val="00BE1A3C"/>
    <w:rsid w:val="00BE76EA"/>
    <w:rsid w:val="00C14309"/>
    <w:rsid w:val="00C42F72"/>
    <w:rsid w:val="00C43275"/>
    <w:rsid w:val="00C53775"/>
    <w:rsid w:val="00C574C2"/>
    <w:rsid w:val="00C61F4D"/>
    <w:rsid w:val="00C6283D"/>
    <w:rsid w:val="00C666E9"/>
    <w:rsid w:val="00C95FAA"/>
    <w:rsid w:val="00CB7248"/>
    <w:rsid w:val="00CD1D1B"/>
    <w:rsid w:val="00CE72B0"/>
    <w:rsid w:val="00CF08AF"/>
    <w:rsid w:val="00CF6000"/>
    <w:rsid w:val="00D10275"/>
    <w:rsid w:val="00D15FF7"/>
    <w:rsid w:val="00D2741F"/>
    <w:rsid w:val="00D52890"/>
    <w:rsid w:val="00D77B1A"/>
    <w:rsid w:val="00D96CC4"/>
    <w:rsid w:val="00DB58F7"/>
    <w:rsid w:val="00E371E7"/>
    <w:rsid w:val="00E4623B"/>
    <w:rsid w:val="00E5088A"/>
    <w:rsid w:val="00E51E53"/>
    <w:rsid w:val="00E572F3"/>
    <w:rsid w:val="00E92271"/>
    <w:rsid w:val="00EA332E"/>
    <w:rsid w:val="00EA5581"/>
    <w:rsid w:val="00EB45BA"/>
    <w:rsid w:val="00EB7CEA"/>
    <w:rsid w:val="00EC4891"/>
    <w:rsid w:val="00ED2435"/>
    <w:rsid w:val="00ED3415"/>
    <w:rsid w:val="00EE3E9F"/>
    <w:rsid w:val="00F0455C"/>
    <w:rsid w:val="00F4566B"/>
    <w:rsid w:val="00F7382F"/>
    <w:rsid w:val="00FA5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F7"/>
    <w:pPr>
      <w:suppressAutoHyphens/>
    </w:pPr>
    <w:rPr>
      <w:rFonts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B58F7"/>
  </w:style>
  <w:style w:type="character" w:styleId="a3">
    <w:name w:val="Hyperlink"/>
    <w:basedOn w:val="1"/>
    <w:rsid w:val="00DB58F7"/>
    <w:rPr>
      <w:color w:val="0000FF"/>
      <w:u w:val="single"/>
    </w:rPr>
  </w:style>
  <w:style w:type="character" w:customStyle="1" w:styleId="a4">
    <w:name w:val="Основной текст Знак"/>
    <w:basedOn w:val="1"/>
    <w:rsid w:val="00DB58F7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Текст выноски Знак"/>
    <w:basedOn w:val="1"/>
    <w:rsid w:val="00DB58F7"/>
    <w:rPr>
      <w:rFonts w:ascii="Tahoma" w:eastAsia="Times New Roman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B58F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DB58F7"/>
    <w:pPr>
      <w:overflowPunct w:val="0"/>
      <w:autoSpaceDE w:val="0"/>
      <w:textAlignment w:val="baseline"/>
    </w:pPr>
    <w:rPr>
      <w:szCs w:val="20"/>
    </w:rPr>
  </w:style>
  <w:style w:type="paragraph" w:styleId="a7">
    <w:name w:val="List"/>
    <w:basedOn w:val="a6"/>
    <w:rsid w:val="00DB58F7"/>
  </w:style>
  <w:style w:type="paragraph" w:customStyle="1" w:styleId="11">
    <w:name w:val="Название1"/>
    <w:basedOn w:val="a"/>
    <w:rsid w:val="00DB58F7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DB58F7"/>
    <w:pPr>
      <w:suppressLineNumbers/>
    </w:pPr>
  </w:style>
  <w:style w:type="paragraph" w:customStyle="1" w:styleId="ConsPlusNormal">
    <w:name w:val="ConsPlusNormal"/>
    <w:rsid w:val="00DB58F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DB58F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8">
    <w:name w:val="Balloon Text"/>
    <w:basedOn w:val="a"/>
    <w:rsid w:val="00DB58F7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DB58F7"/>
    <w:pPr>
      <w:suppressLineNumbers/>
    </w:pPr>
  </w:style>
  <w:style w:type="paragraph" w:customStyle="1" w:styleId="aa">
    <w:name w:val="Заголовок таблицы"/>
    <w:basedOn w:val="a9"/>
    <w:rsid w:val="00DB58F7"/>
    <w:pPr>
      <w:jc w:val="center"/>
    </w:pPr>
    <w:rPr>
      <w:b/>
      <w:bCs/>
    </w:rPr>
  </w:style>
  <w:style w:type="paragraph" w:customStyle="1" w:styleId="ab">
    <w:name w:val="Содержимое врезки"/>
    <w:basedOn w:val="a6"/>
    <w:rsid w:val="00DB58F7"/>
  </w:style>
  <w:style w:type="paragraph" w:styleId="ac">
    <w:name w:val="List Paragraph"/>
    <w:basedOn w:val="a"/>
    <w:uiPriority w:val="34"/>
    <w:qFormat/>
    <w:rsid w:val="0027577A"/>
    <w:pPr>
      <w:ind w:left="720"/>
      <w:contextualSpacing/>
    </w:pPr>
  </w:style>
  <w:style w:type="table" w:styleId="ad">
    <w:name w:val="Table Grid"/>
    <w:basedOn w:val="a1"/>
    <w:uiPriority w:val="59"/>
    <w:rsid w:val="009F56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3E24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E249E"/>
    <w:rPr>
      <w:rFonts w:cs="Calibri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3E24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E249E"/>
    <w:rPr>
      <w:rFonts w:cs="Calibri"/>
      <w:sz w:val="24"/>
      <w:szCs w:val="24"/>
      <w:lang w:eastAsia="ar-SA"/>
    </w:rPr>
  </w:style>
  <w:style w:type="paragraph" w:styleId="af2">
    <w:name w:val="Normal (Web)"/>
    <w:basedOn w:val="a"/>
    <w:uiPriority w:val="99"/>
    <w:unhideWhenUsed/>
    <w:rsid w:val="00C95FAA"/>
    <w:pPr>
      <w:suppressAutoHyphens w:val="0"/>
      <w:spacing w:before="100" w:beforeAutospacing="1" w:after="100" w:afterAutospacing="1"/>
    </w:pPr>
    <w:rPr>
      <w:rFonts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10</dc:creator>
  <cp:keywords/>
  <dc:description/>
  <cp:lastModifiedBy>mash</cp:lastModifiedBy>
  <cp:revision>18</cp:revision>
  <cp:lastPrinted>2016-05-05T09:59:00Z</cp:lastPrinted>
  <dcterms:created xsi:type="dcterms:W3CDTF">2016-03-28T07:33:00Z</dcterms:created>
  <dcterms:modified xsi:type="dcterms:W3CDTF">2016-05-27T03:06:00Z</dcterms:modified>
</cp:coreProperties>
</file>